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hostilo česko-francouzskou konferenci o energii</w:t>
      </w:r>
    </w:p>
    <w:p>
      <w:pPr/>
      <w:r>
        <w:rPr/>
        <w:t xml:space="preserve">Mezinárodní projekt mezi novojičínským gymnáziem a Technickým lyceem ve francouzském Epinalu vstoupil do další fáze. Už podruhé přijeli francouzští studenti na návštěvu do České republiky. Součástí pětidenního programu byla i úterní studentská konference na téma energie. Novojičínští gymnazisté na ní představili své prezentace a videa.</w:t>
      </w:r>
    </w:p>
    <w:p>
      <w:pPr/>
      <w:r>
        <w:rPr/>
        <w:t xml:space="preserve">David Rajnoch, student gymnázia Nový Jičín: </w:t>
      </w:r>
      <w:r>
        <w:rPr>
          <w:i w:val="1"/>
          <w:iCs w:val="1"/>
        </w:rPr>
        <w:t xml:space="preserve">"Rozdělili jsme se na dvě skupiny. Jedna zpracovávala informace o rozvodnách v Moravskoslezském kraji z tématu elektrické rozvody v České republice a druhá skupina zpracovávala úniky tepla a vše, co souvisí s touto problematikou. Informace jsme sháněli na internetu a snažili se tedy u ČEZu, který nám později pomohl."</w:t>
      </w:r>
    </w:p>
    <w:p>
      <w:pPr/>
      <w:r>
        <w:rPr/>
        <w:t xml:space="preserve">Iniciativa pro navázání kontaktů s francouzskou školou vznikla v září 2007, kdy město podepsalo Smlouvu o partnerství s Epinalem. V obou fázích spolupráce se do projektu zapojilo 48 studentů rovným dílem z obou škol. Komunikačním jazykem je převážně angličtina.</w:t>
      </w:r>
    </w:p>
    <w:p>
      <w:pPr/>
      <w:r>
        <w:rPr/>
        <w:t xml:space="preserve">Marchal Sandrine, učitelka Technického lycea Epinal: </w:t>
      </w:r>
      <w:r>
        <w:rPr>
          <w:i w:val="1"/>
          <w:iCs w:val="1"/>
        </w:rPr>
        <w:t xml:space="preserve">"Nabídli jsme účast v tomto programu zájemcům na celé škole a musím říct, že zájem byl opravdu veliký. Naše škola je technická, přihlásili se hlavně studenti, kteří mají oproti jiným rozšířenou výuku angličtiny o dvě hodiny týdně. A to je taky náš cíl, abychom studentům nabídli další možnost mluvit anglicky. Do projektu jsme zpracovávali témata o solární energii a samozřejmě také o našem regionu, sportu nebo gastronomii."</w:t>
      </w:r>
    </w:p>
    <w:p>
      <w:pPr/>
      <w:r>
        <w:rPr/>
        <w:t xml:space="preserve">Martina Holubová, vedoucí projektu: </w:t>
      </w:r>
      <w:r>
        <w:rPr>
          <w:i w:val="1"/>
          <w:iCs w:val="1"/>
        </w:rPr>
        <w:t xml:space="preserve">"Smyslem je v podstatě strávit spolu pět příjemných dní, kdy si vyměníme zkušenosti, pohovoříme spolu v anglickém jazyce. Naši studenti si připravili prezentace ve francouzském, anglickém a českém jazyce. Francouzští studenti budou mít možnost navštívit město Nový Jičín, budou se moci podívat na Pustevny, na Radhošť a zase za měsíc pojedeme my do Francie, kde opět budeme prezentovat a hovořit v různých jazycích a předávat si zkušenosti."</w:t>
      </w:r>
    </w:p>
    <w:p>
      <w:pPr/>
      <w:r>
        <w:rPr/>
        <w:t xml:space="preserve">Novojičínští studenti pocházejí z prvního až třetího ročníku. Několik nejstarších přitom už pracovalo před dvěmi lety v prvním kole vzájemného poznávání. Novojičínské gymnázium má s výukou francouzštiny zkušenosti. Před dvěma lety otevřela škola speciální třídu, ve které se tento světový jazyk učí jak ve vyšší míře než obvykle, ale také v něm studenti absolvují hodiny historie.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293/gymnazium-hostilo-ceskofrancouzskou-konferenci-o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2026-04-03T10:29:08+02:00</dcterms:created>
  <dcterms:modified xsi:type="dcterms:W3CDTF">2026-04-03T10:29:08+02:00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