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7.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0/aktualne-z-karvine-7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