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28.9.2012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5/aktualne-z-karvine-289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