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jarmark do Karviné</w:t>
      </w:r>
    </w:p>
    <w:p>
      <w:pPr/>
      <w:r>
        <w:rPr/>
        <w:t xml:space="preserve">Lidé si budou moci vybrat z pestré nabídky ručně vyráběných ozdob, výrobků s velikonočním motivem, děti se mohou pobavit s kejklíři a zasoutěžit 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/pozvanka-na-velikonocni-jarmark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2026-04-30T00:04:25+02:00</dcterms:created>
  <dcterms:modified xsi:type="dcterms:W3CDTF">2026-04-30T00:04:25+02:00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