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ze ZŠ a MŠ Prameny mají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8/predskolaci-ze-zs-a-ms-prameny-maji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