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ze ZŠ a MŠ Prameny mají nové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8/predskolaci-ze-zs-a-ms-prameny-maji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