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soutěžní výstavy Model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4/30-rocnik-soutezni-vystavy-mode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