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6/aktualne-z-karvine-27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