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1.7.2014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1/aktualne-z-karvine-17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