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pokračují v kontrolách záškoláků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5/v-karvine-pokracuji-v-kontrolach-za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