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6/aktualne-z-karvine-30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