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věnované obětem trestných činů se zúčastnily subjekty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4/konference-venovane-obetem-trestnych-cinu-se-zucastnily-subjekt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