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mezinárodního turnaje v sálové kopané Rybár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4/13-rocnik-mezinarodniho-turnaje-v-salove-kopane-rybar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