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5/aktualne-z-karvine-13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