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ročník MiniTeatra je v Havířově v plném proudu</w:t>
      </w:r>
    </w:p>
    <w:p>
      <w:pPr/>
      <w:r>
        <w:rPr/>
        <w:t xml:space="preserve">Divadelní hrou pro děti, Vodnické vyprávění, zahájil soubor Rybnikáři z Třeboně již 19. ročník festivalu malých zájezdových divadel, MiniTeatro Jiřího Tibitanzla. Na zahájení devítidenní akce před KD. P. Bezruče nemohlo už tradičně také chybět vystoupení mažoretek Kala z Městského kulturního střediska. Samozřejmě i Rybnikáři dětem zazpívali. A co mohou malí diváci během následujících dnů shlédnout v loutkovém sále? Sedm souborů z celé České republiky si přivezli například pohádku s názvem O princezně Mlsalce, Divadélko Kapsa z Andělské Hory přivezlo pohádku Kterak beruška Uška o sedmou tečku přišla. Ve středu vystoupí Divadélko Mrak s představením O hamižné Eulálii, krejčím Jírovi a kouzelné jehle. Čtvrtek bude patřit pohádce Uspávačky, v pátek to bude Putování po Beskydách divadla Kaňka z Třince a v o víkendu to završí představení Divadlo Pohádková babička z Bruntálu, Hrajeme si na divadlo.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448/19-rocnik-miniteatra-je-v-havir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2026-04-11T15:52:22+02:00</dcterms:created>
  <dcterms:modified xsi:type="dcterms:W3CDTF">2026-04-11T15:52:22+02:00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