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p>
      <w:pPr/>
      <w:r>
        <w:rPr/>
        <w:t xml:space="preserve">Město a jeho obyvatele pořad vůbec nešetřil. Jeho humor byl černý a někdy i drsný a mohl se tak někoho dotknout. Většina lidí jej ale i přesto vzala s nadhledem.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si myslím, že celý ten Comeback byl humorný a vtipný a že by to mohlo přispět k návštěvnosti Bruntálu." 2. "Ne neviděla jsem to, fakt ne." 3. "Já jsem s Comebackem spokojená, mě to neuráží, je to zábava." 4. "Já nevím, mě to moc nezajímá." 5. "Že to byla sranda, nic víc." 6. "Mě se to líbilo, byla to legrace."</w:t>
      </w:r>
    </w:p>
    <w:p>
      <w:pPr/>
      <w:r>
        <w:rPr/>
        <w:t xml:space="preserve">Spousta nespokojených lidí se obrátila na městský úřad a dožadovala se rázného vyjádření nesouhlasu. Mnozí také chtěli po autorech seriálu omluvu. Radnice ale zaujala smírnější stanovisko.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"Přijal jsem to dost rozpačitě, obdržel jsem i řadu souhlasných i nesouhlasných stanovisek. Nesouhlasná stanoviska na tento pořad od občanů nás nutila k tomu, že chtějí nějakou odpověď. Po jednání ve vedení města jsme se rozhodli reagovat s určitou nadsázkou. To znamená nebrat tento pořad vážně a odpovědět jim ve stejném duchu, jako hovořili oni o nás."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"Rozhodli jsme se, že protagonisty Tomiho Paciho a Ozzáka pozveme na oslavy dne města. Nebude to pouze pozvání, ale jsme připraveni s nimi absolvovat závod Silážní střela speciál, případně uspořádat speciální vydání Zlaté ledviny."</w:t>
      </w:r>
    </w:p>
    <w:p>
      <w:pPr/>
      <w:r>
        <w:rPr/>
        <w:t xml:space="preserve">Zda pozvaní protagonisté na oslavy města přijedou zatím jasné není. Že však epizoda lidi rozhodně zaujala jasné je. V internetové diskuzi se k ní zatím vyjádřilo hodně přes tisíc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