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chystá v letošní sezóně pro návštěvníky řadu novinek</w:t>
      </w:r>
    </w:p>
    <w:p>
      <w:pPr/>
      <w:r>
        <w:rPr/>
        <w:t xml:space="preserve">Na první pohled vypadá hukvaldský hrad ze 13. století stejně jako loni. Nově má ale otevřenou hradní mottu.</w:t>
      </w:r>
    </w:p>
    <w:p>
      <w:pPr/>
      <w:r>
        <w:rPr/>
        <w:t xml:space="preserve">Miroslav Holiš, kastelán hukvaldského hradu: </w:t>
      </w:r>
      <w:r>
        <w:rPr>
          <w:i w:val="1"/>
          <w:iCs w:val="1"/>
        </w:rPr>
        <w:t xml:space="preserve">"Starší návštěvníci si možná pamatují, že dříve se mohlo i na ten ochoz a ten je zase přístupný a lidé se budou moci dívat do okolí. A byla opravena i hradní kaple."</w:t>
      </w:r>
    </w:p>
    <w:p>
      <w:pPr/>
      <w:r>
        <w:rPr/>
        <w:t xml:space="preserve">A na jaké akce se můžete těšit? 1. a 2. 5. bude pálení čarodějnic. 15. - 16. května Hradní hodokvas aneb Slavnostní zahájení nové sezóny. 22. a 23. 5. přijdou na řadu Hukvaldské poklady, akce určená hlavně dětem. 29. a 30. května nebude chybět Dětský den. </w:t>
      </w:r>
    </w:p>
    <w:p>
      <w:pPr/>
      <w:r>
        <w:rPr/>
        <w:t xml:space="preserve">Miroslav Holiš, kastelán hukvaldského hradu: "</w:t>
      </w:r>
      <w:r>
        <w:rPr>
          <w:i w:val="1"/>
          <w:iCs w:val="1"/>
        </w:rPr>
        <w:t xml:space="preserve">Ty akce zůstávají, ale budou mít nový program, nový nápad, aby to nebylo pořád to samé, aby se návštěvníci nenudili." </w:t>
      </w:r>
    </w:p>
    <w:p>
      <w:pPr/>
      <w:r>
        <w:rPr/>
        <w:t xml:space="preserve">Akce tady budou na hradě probíhat až do listopadu, kdy sezónu završí tradiční Ondřejská pouť.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63/hrad-hukvaldy-chysta-v-letosni-sezone-pro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