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CHKO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3/vyrocni-vystava-chk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