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Integrační centrum pracuje i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4/integracni-centrum-pracuje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