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veřejné službě mohou získat lepší umístění</w:t>
      </w:r>
    </w:p>
    <w:p>
      <w:pPr/>
      <w:r>
        <w:rPr/>
        <w:t xml:space="preserve">Veřejnou službu spustil Nový Jičín hned po jejím zavedení na počátku května minulého roku. Úklid trávníků či chodníků, drobnou údržbu a opravy si od začátku vyzkoušela třetina z téměř 250 lidí evidovaných odborem sociálních věcí. Po roce počet zapojených lidí významně narostl.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"V současné době evidujeme přes 170 lidí, uchazečů o vykonání veřejné služby. Je to institut, který umožňuje zapojit dlouhodobě nezaměstnané do běžného života, to znamená přinutit je zase aplikovat na svůj život běžné návyky, vstávat do práce a podobně. Jedná se o pracovní využití ve prospěch města po dobu pěti pracovních dnů v měsíci."</w:t>
      </w:r>
    </w:p>
    <w:p>
      <w:pPr/>
      <w:r>
        <w:rPr/>
        <w:t xml:space="preserve">Lidé, kteří déle než půl roku pobírají sociální dávky, mají na výběr: buď odpracují v rámci veřejné služby pro město 20 hodin za měsíc a dostanou stejnou výši dávky 3126 korun pro jednotlivce, nebo pracují ještě o 10 hodin déle s příplatkem ve výši stokorun či do třetice, nepracovat vůbec a spadnout až na existenční minimum, které činí pro jediného člena domácnosti 2020 korun navíc bez výplaty dalších dávek jako třeba příspěvek na bydlení.</w:t>
      </w:r>
    </w:p>
    <w:p>
      <w:pPr/>
      <w:r>
        <w:rPr/>
        <w:t xml:space="preserve">Novojičínská radnice nezaměstnaným navíc nově nabízí další motivaci, a to možnost zapojit se do veřejně prospěšných prací.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"V současné době je zřízeno 15 pracovních míst u technických služeb. Budeme žádat o dalších 15 míst, takže půjde o 20 stálých pracovních míst, které jsou plně hrazeny z prostředků úřadu práce, to znamená bez nároku na rozpočet města či technických služeb. Lidé vybraní z řad kvalitních pracovníků veřejné služby nastoupí do standardního pracovního poměru. Nepracují tedy 1 týden v měsíci, ale 4 týdny v měsíci se všemi ostatními náležitostmi jako je pracovní oblečení, obuv a podobné záležitosti." </w:t>
      </w:r>
    </w:p>
    <w:p>
      <w:pPr/>
      <w:r>
        <w:rPr/>
        <w:t xml:space="preserve">Veřejně prospěšné práce jsou honorovány minimální mzdou, která činí 8000 korun. Pracovní smlouva se uzavírá na dobu určitou. Nejlepší pracovníci z veřejně prospěšných prací budou mít šanci dosáhnout až na standardní pracovní poměr s mnohem vyšší výplatou.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"Víme všichni, že se nacházíme v jakémsi krizovém období, v krizovém managementu, kdy peníze chybí. Počítáme s propadem 51 milionů v rozpočtu města a vzhledem k tomu, že technické služby jsou stále ještě příspěvkovou organizací města, nemůžeme se nějak zvlášť rozmachovat co se týče příjmu stabilních pracovníků. Já bych to viděl v horizontu půl roku až roku na navýšení počtu pracovníků o 10, 12, maximálně 15 lidí u technických služeb."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12/lide-na-verejne-sluzbe-mohou-ziskat-lepsi-u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2026-04-09T01:43:33+02:00</dcterms:created>
  <dcterms:modified xsi:type="dcterms:W3CDTF">2026-04-09T01:43:33+02:00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