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26.8.2012,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řeší nový provoz sportovní 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6/mesto-bruntal-resi-novy-provoz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