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výjezdní zasedání rady kraje se konalo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0/prvni-vyjezdni-zasedani-rady-kraje-se-kona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