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Art Today ozdobila bruntálské sídliště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1/akce-art-today-ozdobila-bruntalske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