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má vlastní firemní školku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5/krnovska-nemocnice-ma-vlastni-firemni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