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Arcelor Mittal věnoval havířovské nemocnici Baby senzory</w:t>
      </w:r>
    </w:p>
    <w:p>
      <w:pPr/>
      <w:r>
        <w:rPr/>
        <w:t xml:space="preserve">Nemocnice si daru velice váží, jelikož u novorozenců a kojenců může  někdy z neznámých důvodů docházet k nepravidelnému dýchání nebo dokonce k  úplnému zastavení dechu.</w:t>
      </w:r>
    </w:p>
    <w:p>
      <w:pPr/>
      <w:r>
        <w:rPr/>
        <w:t xml:space="preserve">Příčiny takzvaného syndromu náhlého úmrtí  nebyly zatím přesně stanoveny. Zástava dechu se však projevuje  nejčastěji u předčasně narozených dětí, chlapců v období mezi třetím a  čtvrtým měsícem. Proto jsou Baby senzory již dnes neocenitelným  pomocníkem jak na kojeneckém, novorozeneckém či infekčním oddělení, tak v  domácím prostředí.</w:t>
      </w:r>
    </w:p>
    <w:p>
      <w:pPr/>
      <w:r>
        <w:rPr/>
        <w:t xml:space="preserve">Nemocnice má nyní celkově 28 těchto přístrojů.  Senzory monitorují a neustále sledují dech přes matraci v dětské  postýlce. V momentě, kdy se frekvence dýchání novorozence zpomalí pod 10  nádechů za minutu nebo když se dítě přestane déle než na 20 sekund  hýbat, spustí se hlasitý alarm.</w:t>
      </w:r>
    </w:p>
    <w:p>
      <w:pPr/>
      <w:r>
        <w:rPr/>
        <w:t xml:space="preserve">Bohužel ne každý rodič si může dovolit  zakoupit Baby senzor domů. Havířovská nemocnice přes nadaci Křižovatka  tyto přístroje zapůjčuje všem rodičkám z celého okresu až na půl roku. S  tím, že měsíční poplatek činí 150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603/arcelor-mittal-venoval-havirovske-nemocnici-baby-senz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2026-04-21T07:29:57+02:00</dcterms:created>
  <dcterms:modified xsi:type="dcterms:W3CDTF">2026-04-21T07:29:57+02:00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