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4.5.2010, 00:54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Květnová promluva pastora Vladislava Volného</w:t>
      </w:r>
    </w:p>
    <w:p>
      <w:pPr/>
      <w:r>
        <w:rPr>
          <w:i w:val="1"/>
          <w:iCs w:val="1"/>
        </w:rPr>
        <w:t xml:space="preserve">"Vážení a milí  přátelé,</w:t>
      </w:r>
    </w:p>
    <w:p>
      <w:pPr/>
      <w:r>
        <w:rPr>
          <w:i w:val="1"/>
          <w:iCs w:val="1"/>
        </w:rPr>
        <w:t xml:space="preserve">prožíváme nejkrásnější měsíc v roce, kterému dáváme různé přívlastky. Je to měsíc,ve kterém demonstruje svou sílu život a krása přírody.</w:t>
      </w:r>
    </w:p>
    <w:p>
      <w:pPr/>
      <w:r>
        <w:rPr>
          <w:i w:val="1"/>
          <w:iCs w:val="1"/>
        </w:rPr>
        <w:t xml:space="preserve">Křesťané v tomto měsíci slaví Svatodušní svátky, které nám připomínají založení Kristovy církve na tomto světě. Uvědomujeme si, že církev, to není nějaký spolek, organizace, ale Kristovo tělo, teda živý organismus o jehož vzniku rozhodl Všemohoucí Bůh sesláním Ducha svatého na tuto zemi. Duch svatý dal církvi vznik a doprovází ji dějinami, oživuje, chrání a dává ji život. To, o čem hovořím je možná neuchopitelné našim rozumem, protože je to tajemství a tam, kde se z naších životy vytratilo mysterium tajemství, tam se náš život stal šedý, plochý a prázdný. Církev žije, působí a plní své poslání jen díky napojení na zdroj života, kterým je Duch svatý.</w:t>
      </w:r>
    </w:p>
    <w:p>
      <w:pPr/>
      <w:r>
        <w:rPr>
          <w:i w:val="1"/>
          <w:iCs w:val="1"/>
        </w:rPr>
        <w:t xml:space="preserve">Na církev se mnohdy snáší  kritika ze strany sekulární společností. Někdy se objevuje heslo: Kristus ano, církev ne. Proč? Církev je taková, jací jsou její členové. Jsou-li to lidé hluboké víry, kteří žijí podle Písma svatého, slouží bližním a žijí příkladný život ve společností, pak i církev plní své poslání. Pokud ovšem její členové selhali, vzdálili se od Boha, nejsou ochotní sloužit svým bližním, pak svým životem deformuji obraz církve v očích společností.</w:t>
      </w:r>
    </w:p>
    <w:p>
      <w:pPr/>
      <w:r>
        <w:rPr>
          <w:i w:val="1"/>
          <w:iCs w:val="1"/>
        </w:rPr>
        <w:t xml:space="preserve">Svatodušní svátky slavíme jako narozeniny církve. V den jejího vzniku se stalo mnoho mimořádných události, zmíním jednu z nich. V popisu toho děje je zmínka o tom, že seslání Ducha svatého bylo přítomno snad až 17 etnických skupin lidí, kteří hovořili svými vlastními jazyky, představme si, že nepotřebovali překladatele, protože všemu rozuměli, co zvěstoval apoštol Petr. Jak je to možné?</w:t>
      </w:r>
    </w:p>
    <w:p>
      <w:pPr/>
      <w:r>
        <w:rPr>
          <w:i w:val="1"/>
          <w:iCs w:val="1"/>
        </w:rPr>
        <w:t xml:space="preserve">Tam, kde se člověk otevře Kristu, otevře se lásce a tam, kde působí láska, tam si vždy rozumíme. Kde není lásky, vázne komunikace, vzájemný respekt a lidé si přestávají rozumět. Stává se to i tehda, když obě strany mluví stejným jazykem a nerozumí si. Příkladu je bezpočet.</w:t>
      </w:r>
    </w:p>
    <w:p>
      <w:pPr/>
      <w:r>
        <w:rPr>
          <w:i w:val="1"/>
          <w:iCs w:val="1"/>
        </w:rPr>
        <w:t xml:space="preserve">Svatodušní svátky jsou pozváním do církve, sboru, farní rodiny, jsou pozváním k otevření se působení Ducha svatého, který odstraňuje překážky mezi lidmi a vytváří prostor, ve kterém si navzájem rozumíme."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3608/kvetnova-promluva-pastora-vladislava-voln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2026-06-22T06:27:47+02:00</dcterms:created>
  <dcterms:modified xsi:type="dcterms:W3CDTF">2026-06-22T06:27:47+02:00</dcterms:modified>
</cp:coreProperties>
</file>

<file path=docProps/custom.xml><?xml version="1.0" encoding="utf-8"?>
<Properties xmlns="http://schemas.openxmlformats.org/officeDocument/2006/custom-properties" xmlns:vt="http://schemas.openxmlformats.org/officeDocument/2006/docPropsVTypes"/>
</file>