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Předseda Jiří Paroubek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4/predseda-jiri-paroubek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