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Jaromír Gottvald, CSc.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0/vsbtu-volba-rektora-kandidat-prof-ing-jaromir-gottvald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