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Vize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22/konference-vize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