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Vítkovické nemocnici se narodil pětikilový Honzík</w:t>
      </w:r>
    </w:p>
    <w:p>
      <w:pPr/>
      <w:r>
        <w:rPr/>
        <w:t xml:space="preserve">Honzík se narodil 1. května a už první den svého života měl parametry tříměsíčního dítěte. Sestry ani nechtěly uvěřit vlastním očím, když na váze naskočil údaj 5 kilogramů.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„Jeho tatínek měl 5 a půl kg, Honzík je druhé dítě, doma nás čeká dceruška, věděla jsem že to bude chlapeček, ale že bude tak velký ne."</w:t>
      </w:r>
    </w:p>
    <w:p>
      <w:pPr/>
      <w:r>
        <w:rPr/>
        <w:t xml:space="preserve">Porod ale i přes neobvyklé rozměry Honzíka proběhl bez problémů.</w:t>
      </w:r>
    </w:p>
    <w:p>
      <w:pPr/>
      <w:r>
        <w:rPr/>
        <w:t xml:space="preserve">Daniela Drgová, staniční sestra:</w:t>
      </w:r>
      <w:r>
        <w:rPr>
          <w:i w:val="1"/>
          <w:iCs w:val="1"/>
        </w:rPr>
        <w:t xml:space="preserve"> „Porod proběhl přirozenou cestou. V dnešní době se většinou takovéto děti rodí císařským řezem, ale maminka chtěla spontánní porod."</w:t>
      </w:r>
    </w:p>
    <w:p>
      <w:pPr/>
      <w:r>
        <w:rPr/>
        <w:t xml:space="preserve">Na pokoji u Honzíka a jeho maminky se téměř netrhnou dveře a celá rodina i známí je chtějí navštívit.</w:t>
      </w:r>
    </w:p>
    <w:p>
      <w:pPr/>
      <w:r>
        <w:rPr/>
        <w:t xml:space="preserve">Sestra maminky:</w:t>
      </w:r>
      <w:r>
        <w:rPr>
          <w:i w:val="1"/>
          <w:iCs w:val="1"/>
        </w:rPr>
        <w:t xml:space="preserve"> „Já jsem to rozhlásila v rodině, všichni byli v šoku, nikdo nechtěl věřit. Jsme šťastní a jeho sestřička Baruška bude určitě taky šťastná a všichni budeme pomáhat."</w:t>
      </w:r>
    </w:p>
    <w:p>
      <w:pPr/>
      <w:r>
        <w:rPr/>
        <w:t xml:space="preserve">V minulém roce se ve Vítkovické nemocnici narodilo asi 1500 dětí. 800 chlapečků a 700 holčiček. Z toho bylo 11 dvojčátek.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/ve-vitkovicke-nemocnici-se-narodil-petikilovy-hon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2026-07-05T16:48:31+02:00</dcterms:created>
  <dcterms:modified xsi:type="dcterms:W3CDTF">2026-07-05T16:48:31+02:00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