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10.5.2010, 06:26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speciální škole se představily hračky a pomůcky pro postižené</w:t>
      </w:r>
    </w:p>
    <w:p>
      <w:pPr/>
      <w:r>
        <w:rPr/>
        <w:t xml:space="preserve">Aktuální nabídka moderních pomocníků nejen pro postižené a nové trendy v oboru. Už potřetí patřila nedávno zrekonstruovaná budova Základní a mateřské školy speciální výrobcům pomůcek či poskytovatelům sociálních služeb.</w:t>
      </w:r>
    </w:p>
    <w:p>
      <w:pPr/>
      <w:r>
        <w:rPr/>
        <w:t xml:space="preserve">Marie Čablová, Speciální pedagogické centrum: </w:t>
      </w:r>
      <w:r>
        <w:rPr>
          <w:i w:val="1"/>
          <w:iCs w:val="1"/>
        </w:rPr>
        <w:t xml:space="preserve">"Pozvali jsme děti a žáky běžných škol, škol, kde máme integrované klienty, i škol speciálních. A nejenom škol, protože naši bývalí žáci pokračují tady třeba ve stacionáři v Novém Jičíně a v sociálně terapeutických dílnách, takže se na nás přišli podívat i tito klienti."</w:t>
      </w:r>
    </w:p>
    <w:p>
      <w:pPr/>
      <w:r>
        <w:rPr/>
        <w:t xml:space="preserve">Návštěvníci si mohli prohlédnout třeba výrobky postižených lidí či získat rady od specializovaných poraden. Prim ale hrály výrobky jako vozíky, audiovizuální technika, ale také speciálně upravené hračky.</w:t>
      </w:r>
    </w:p>
    <w:p>
      <w:pPr/>
      <w:r>
        <w:rPr/>
        <w:t xml:space="preserve">Anna Koželová, obchodní zástupce: </w:t>
      </w:r>
      <w:r>
        <w:rPr>
          <w:i w:val="1"/>
          <w:iCs w:val="1"/>
        </w:rPr>
        <w:t xml:space="preserve">"Tyto pomůcky jsou specifické tím, že určují nějakou schopnost a vlastnost dítěte. To znamená, že jsou určeny na jemnou motoriku, na hrubou motoriku, děti se učí koordinaci, jsou tady pomůcky na fantazii. Jsou to pomůcky, které jsou specializované, to znamená jak pro děti do mateřských škol, tak pro děti do různých center a v podstatě i pro integrované děti."</w:t>
      </w:r>
    </w:p>
    <w:p>
      <w:pPr/>
      <w:r>
        <w:rPr/>
        <w:t xml:space="preserve">Posun v technice je vidět třeba u počítačových programů či hardware pro postižené. Trendem poslední doby jsou dotykové displeje ať už na mobilních telefonech či počítačích. Filozofie se ale nezměnila: vždy je třeba brát ohled na konkrétního uživatele. Tomu se podřizuje i výroba programů.</w:t>
      </w:r>
    </w:p>
    <w:p>
      <w:pPr/>
      <w:r>
        <w:rPr/>
        <w:t xml:space="preserve">Jiří Menšík, obchodní zástupce: </w:t>
      </w:r>
      <w:r>
        <w:rPr>
          <w:i w:val="1"/>
          <w:iCs w:val="1"/>
        </w:rPr>
        <w:t xml:space="preserve">"Aby byl různým způsobem ovladatelný, třeba myší, kurzorovými klávesami, mezerníkem, speciálními tlačítky nebo třeba pohyby hlavy, takovými všemi speciálními zařízeními. To je jedna věc, druhá věc je, aby byl přizpůsobitelný i obsahově, aby si pedagog řekl, že tenhle klient bude zvládat tuto obtížnost, tuhle úroveň úkolu a přizpůsobím mu ten software přímo na míru."</w:t>
      </w:r>
    </w:p>
    <w:p>
      <w:pPr/>
      <w:r>
        <w:rPr/>
        <w:t xml:space="preserve">Prodej speciálních pomůcek nebo techniky ekonomická krize příliš nezasáhla. I přesto dodavatelé volají po větší podpoře především od zřizovatelů zařízení pro postižené. Novojičínská přehlídka oslavila letos 12. ročník.</w:t>
      </w:r>
    </w:p>
    <w:p>
      <w:pPr/>
      <w:r>
        <w:rPr/>
        <w:t xml:space="preserve">Marie Čablová, Speciální pedagogické centrum: </w:t>
      </w:r>
      <w:r>
        <w:rPr>
          <w:i w:val="1"/>
          <w:iCs w:val="1"/>
        </w:rPr>
        <w:t xml:space="preserve">"Máme asi přes 20 vystavovatelů, problém sehnat je není, protože máme se všemi dobré vztahy a kontakty už z minulosti. Pozvali jsme letos i jiné firmy, ale víceméně je ta sestava podobná jako v předchozích ročnících."</w:t>
      </w:r>
    </w:p>
    <w:p>
      <w:pPr/>
      <w:r>
        <w:rPr/>
        <w:t xml:space="preserve">Výstavu kompenzačních pomůcek a hraček doprovodil také Den zdraví Všeobecné zdravotní pojišťovny. Lidé si mohli nechat změřit krevní tlak nebo svalovou a tukovou hmotu.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658/ve-specialni-skole-se-predstavily-hracky-a-pomucky-pro-postiz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2026-05-05T20:25:20+02:00</dcterms:created>
  <dcterms:modified xsi:type="dcterms:W3CDTF">2026-05-05T20:25:20+02:00</dcterms:modified>
</cp:coreProperties>
</file>

<file path=docProps/custom.xml><?xml version="1.0" encoding="utf-8"?>
<Properties xmlns="http://schemas.openxmlformats.org/officeDocument/2006/custom-properties" xmlns:vt="http://schemas.openxmlformats.org/officeDocument/2006/docPropsVTypes"/>
</file>