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vyrábí webové stránky pro město</w:t>
      </w:r>
    </w:p>
    <w:p>
      <w:pPr/>
      <w:r>
        <w:rPr/>
        <w:t xml:space="preserve">Nové webové stránky jsou vlastně praktickou maturitní prací. Studenti na nich pracovali několik měsíců.</w:t>
      </w:r>
    </w:p>
    <w:p>
      <w:pPr/>
      <w:r>
        <w:rPr/>
        <w:t xml:space="preserve">Marek Salát, Jan Pochyla, studenti SPŠ Bruntál: </w:t>
      </w:r>
      <w:r>
        <w:rPr>
          <w:i w:val="1"/>
          <w:iCs w:val="1"/>
        </w:rPr>
        <w:t xml:space="preserve">"Já jsem vytvářel grafický návrh stránek, potom jsem byl jako analytik, takže jsem zpracovával požadavky klienta a v závěru zpracovával celý systém." "Já jsem vytvořil návrh databáze, implementaci a nasazení do provozu."</w:t>
      </w:r>
    </w:p>
    <w:p>
      <w:pPr/>
      <w:r>
        <w:rPr/>
        <w:t xml:space="preserve">Jan Meca, učitel SPŠ:</w:t>
      </w:r>
      <w:r>
        <w:rPr>
          <w:i w:val="1"/>
          <w:iCs w:val="1"/>
        </w:rPr>
        <w:t xml:space="preserve"> "Studenti dostali zadání někdy v říjnu a dál postupovali až do měsíce dubna, kdy došlo k odevzdání výrobku. Tam je důležité to, že to není práce, která se strčí do šuplíku, ale že ji budou občané města využívat."</w:t>
      </w:r>
    </w:p>
    <w:p>
      <w:pPr/>
      <w:r>
        <w:rPr/>
        <w:t xml:space="preserve">Stránky jsou vytvořeny tak, aby se v nich orientovali i lidé nepříliš zběhlí v práci s počítačem, jsou tedy šité přímo na míru.</w:t>
      </w:r>
    </w:p>
    <w:p>
      <w:pPr/>
      <w:r>
        <w:rPr/>
        <w:t xml:space="preserve">Renata Rychlíková, koordinátorka plánování sociálních služeb: </w:t>
      </w:r>
      <w:r>
        <w:rPr>
          <w:i w:val="1"/>
          <w:iCs w:val="1"/>
        </w:rPr>
        <w:t xml:space="preserve">"Návštěvník se může těšit na nový design, informace, které se týkají neziskových organizací Bruntál, ale také na reportáže a virtuální knihovnu."</w:t>
      </w:r>
    </w:p>
    <w:p>
      <w:pPr/>
      <w:r>
        <w:rPr/>
        <w:t xml:space="preserve">Miroslav Hájek, vedoucí Odboru sociálních služeb: </w:t>
      </w:r>
      <w:r>
        <w:rPr>
          <w:i w:val="1"/>
          <w:iCs w:val="1"/>
        </w:rPr>
        <w:t xml:space="preserve">"Města a úřady jsou vázány vůči občanům otevřenými informacemi a vznikají postupně domény druhého řádu webu města Bruntál."</w:t>
      </w:r>
    </w:p>
    <w:p>
      <w:pPr/>
      <w:r>
        <w:rPr/>
        <w:t xml:space="preserve">Studenti svou práci pravidelně konzultovali městským úřadem, postupovali podle jeho požadavků.</w:t>
      </w:r>
    </w:p>
    <w:p>
      <w:pPr/>
      <w:r>
        <w:rPr/>
        <w:t xml:space="preserve">Marek Salát, Jan Pochyla, studenti SPŠ Bruntál: "</w:t>
      </w:r>
      <w:r>
        <w:rPr>
          <w:i w:val="1"/>
          <w:iCs w:val="1"/>
        </w:rPr>
        <w:t xml:space="preserve">Postupovali jsme podle metodologie RUP, to znamená nejdřív jsme zpracovávali požadavky, potom se to různě rozpracovávalo a postupovalo se dále až k vývoji celého systému." "Vycházeli jsme z informací na internetu a z materiálů, které jsme dostali tady na škole. Mimo to jsme docházeli na úřad, kde jsme paní Rychlíkové vysvětlovali, jak systém pracuje a různé detaily administrace a takové věci."</w:t>
      </w:r>
    </w:p>
    <w:p>
      <w:pPr/>
      <w:r>
        <w:rPr/>
        <w:t xml:space="preserve">V těchto dnech probíhá zkušební provoz stránek, aby jejich autoři vychytali případné drobné chybičky. Do oficiálního provozu je radnice uvede v polovině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88/studenti-sps-bruntal-vyrabi-webove-stranky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