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obecního úřadu v Hrádku se opravdu podařila</w:t>
      </w:r>
    </w:p>
    <w:p>
      <w:pPr/>
      <w:r>
        <w:rPr/>
        <w:t xml:space="preserve">Do radnice v Hrádku lidé ještě nedávno vstupovali po  provizorním schodišti. Dnes to tady voní novotou. Oprava  obecního úřadu se povedla. Chloubou je hlavně zasedací místnost.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"Máme tady moderní stůl, ve  kterém jsou zabudovány připojení na internet, na televizi. Ta  televize neslouží k sledování programu, ale tato televize je místo dataprojektoru."</w:t>
      </w:r>
    </w:p>
    <w:p>
      <w:pPr/>
      <w:r>
        <w:rPr/>
        <w:t xml:space="preserve">Zajímavostí zasedačky je mini muzeum.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"Jsou to vykopávky, které se tady našly v  místě Zončisko. Jsou to vykopávky ze 14. a 15. století."</w:t>
      </w:r>
    </w:p>
    <w:p>
      <w:pPr/>
      <w:r>
        <w:rPr/>
        <w:t xml:space="preserve">Pro  správný chod radnice je důležité, aby se tady zaměstnancům dobře  pracovalo.</w:t>
      </w:r>
    </w:p>
    <w:p>
      <w:pPr/>
      <w:r>
        <w:rPr/>
        <w:t xml:space="preserve">Žofie Dordová, účetní: </w:t>
      </w:r>
      <w:r>
        <w:rPr>
          <w:i w:val="1"/>
          <w:iCs w:val="1"/>
        </w:rPr>
        <w:t xml:space="preserve">"Mám krásnou kancelář,  sama pro sebe, nemám průchozí jako kdysi."</w:t>
      </w:r>
    </w:p>
    <w:p>
      <w:pPr/>
      <w:r>
        <w:rPr/>
        <w:t xml:space="preserve">Ale úplně  nejdůležitější je, aby dobře sloužil občanům.</w:t>
      </w:r>
    </w:p>
    <w:p>
      <w:pPr/>
      <w:r>
        <w:rPr/>
        <w:t xml:space="preserve">Robert Borski (nez.),  starosta Hrádku: </w:t>
      </w:r>
      <w:r>
        <w:rPr>
          <w:i w:val="1"/>
          <w:iCs w:val="1"/>
        </w:rPr>
        <w:t xml:space="preserve">"Že se musíme k nim chovat velmi vstřícně, velmi hezky,  velmi přívětivě, a to jsem si řekl, že to je náš takový závazek, že v novém  prostředí musíme tohle ještě víc zlepšit."</w:t>
      </w:r>
    </w:p>
    <w:p>
      <w:pPr/>
      <w:r>
        <w:rPr/>
        <w:t xml:space="preserve">Anketa, obyvatelé  Hrádku: 1. </w:t>
      </w:r>
      <w:r>
        <w:rPr>
          <w:i w:val="1"/>
          <w:iCs w:val="1"/>
        </w:rPr>
        <w:t xml:space="preserve">"Je to perfektní, no."</w:t>
      </w:r>
      <w:r>
        <w:rPr/>
        <w:t xml:space="preserve"> 2.</w:t>
      </w:r>
      <w:r>
        <w:rPr>
          <w:i w:val="1"/>
          <w:iCs w:val="1"/>
        </w:rPr>
        <w:t xml:space="preserve"> "Hrádek se vzmáhá. Je to pěkné."</w:t>
      </w:r>
      <w:r>
        <w:rPr/>
        <w:t xml:space="preserve"> 3.  </w:t>
      </w:r>
      <w:r>
        <w:rPr>
          <w:i w:val="1"/>
          <w:iCs w:val="1"/>
        </w:rPr>
        <w:t xml:space="preserve">"Bude to asi dobré, že tu bude ta pošta, holičství a že tu budou ty  služby."</w:t>
      </w:r>
    </w:p>
    <w:p>
      <w:pPr/>
      <w:r>
        <w:rPr/>
        <w:t xml:space="preserve">Občanská vybavenost vznikne v opuštěných kancelářích,  které čeká přestavba.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"Tady  byla kancelář starosty. My tady probouráme obě dvě ty příčky a tady  bude z toho velká knihovna."</w:t>
      </w:r>
    </w:p>
    <w:p>
      <w:pPr/>
      <w:r>
        <w:rPr/>
        <w:t xml:space="preserve">Přestavba obecního úřadu stála  necelých deset milionů korun. Z toho šest milionů získala obec z 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02/rekonstrukce-obecniho-uradu-v-hradku-se-opravdu-po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2026-04-10T08:25:34+02:00</dcterms:created>
  <dcterms:modified xsi:type="dcterms:W3CDTF">2026-04-10T08:25:34+02:00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