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jako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5/promenadni-koncerty-jako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