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Gorkého uspořádala koncert na pomoc druhým</w:t>
      </w:r>
    </w:p>
    <w:p>
      <w:pPr/>
      <w:r>
        <w:rPr/>
        <w:t xml:space="preserve">Za svá krásná vystoupení byli účinkující odměněni vždy bohatým  potleskem. A kolik se na letošním koncertě podařilo vybrat? Celých 13  tisíc korun. Ty poputují nadaci Nehemia, Krtek a fondu Sidus.</w:t>
      </w:r>
    </w:p>
    <w:p>
      <w:pPr/>
      <w:r>
        <w:rPr/>
        <w:t xml:space="preserve">Celkově se  škole podařilo za pět let věnovat různým nadacím přes 64 tisíc korun.  Žáci i všichni zaměstnanci školy mohou být na sebe patřičně hrdi.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713/havirovska-zs-gorkeho-usporadala-koncert-na-pomoc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