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vysílání</w:t>
      </w:r>
    </w:p>
    <w:p>
      <w:pPr/>
      <w:r>
        <w:rPr/>
        <w:t xml:space="preserve">Vlastní znělkou se každé úterý, po skončení karvinského expresu, bude prezentovat sedm televizních štábů ze sedmi karvinských základních škol. Jedná se o nový projekt, který je podporován z fondu volného času dětí a mládeže Karviná.</w:t>
      </w:r>
    </w:p>
    <w:p>
      <w:pPr/>
      <w:r>
        <w:rPr/>
        <w:t xml:space="preserve">A kde se nápad vytvořit na školách televizní štáby zrodil? Petr Juras, náměstek primátora říká:</w:t>
      </w:r>
      <w:r>
        <w:rPr>
          <w:i w:val="1"/>
          <w:iCs w:val="1"/>
        </w:rPr>
        <w:t xml:space="preserve"> „Úhel pohledu žáka při řešení nějakých městských problémů je samozřejmě jiný než pohled dospělého. A myslím si, že magistrát tomu dává velkou zelenou, takže je tu pole neorané pro všechny školy."</w:t>
      </w:r>
    </w:p>
    <w:p>
      <w:pPr/>
      <w:r>
        <w:rPr/>
        <w:t xml:space="preserve">Děti školou povinné tak, díky projektu, získají základní zkušenosti z oblasti televizní žurnalistiky. Tomáš Oslizlok, vedoucí odboru školství: </w:t>
      </w:r>
      <w:r>
        <w:rPr>
          <w:i w:val="1"/>
          <w:iCs w:val="1"/>
        </w:rPr>
        <w:t xml:space="preserve">„Děti by se v těchto štábech a kroužcích na školách měly naučit základům technických dovedností, ale měly by vnímat hlavně svět a společenské dění ve své těsné blízkosti a toto by měly promítnout do svých reportáží." </w:t>
      </w:r>
    </w:p>
    <w:p>
      <w:pPr/>
      <w:r>
        <w:rPr/>
        <w:t xml:space="preserve">Magistrát zajistil potřebné prostředky, nakoupil techniku a pak už jen stačilo děti přeškolit na redaktory, střihače a kameramany. Jako například na Základní škole Dělnická. Michaela Davidová, členka školního TV štábu: </w:t>
      </w:r>
      <w:r>
        <w:rPr>
          <w:i w:val="1"/>
          <w:iCs w:val="1"/>
        </w:rPr>
        <w:t xml:space="preserve">„Náš štáb se jmenuje TV Bee, televizní studio Včelka. Má šest členů, úlohy máme rozděleny - kluci stříhají, já vlastně mluvím a vlastně kameramani jsou tři."</w:t>
      </w:r>
      <w:r>
        <w:rPr/>
        <w:t xml:space="preserve"> Radek Tatarech má na starosti střih natočených reportáží: </w:t>
      </w:r>
      <w:r>
        <w:rPr>
          <w:i w:val="1"/>
          <w:iCs w:val="1"/>
        </w:rPr>
        <w:t xml:space="preserve">„Líbí se mi to hodně a jsem rád, že mě tady vzali do tohoto týmu,"</w:t>
      </w:r>
      <w:r>
        <w:rPr/>
        <w:t xml:space="preserve"> říká nadšeně.</w:t>
      </w:r>
    </w:p>
    <w:p>
      <w:pPr/>
      <w:r>
        <w:rPr/>
        <w:t xml:space="preserve">A jaká kritéria museli členové štábu splňovat? Jiří Franek, učitel ZŠ Dělnická:</w:t>
      </w:r>
      <w:r>
        <w:rPr>
          <w:i w:val="1"/>
          <w:iCs w:val="1"/>
        </w:rPr>
        <w:t xml:space="preserve"> „Vybíral jsem si žáky, tým, který má vlastně určité dovednosti a schopnosti a vlastně tady v tomto kroužku se zdokonalují."</w:t>
      </w:r>
    </w:p>
    <w:p>
      <w:pPr/>
      <w:r>
        <w:rPr/>
        <w:t xml:space="preserve">Zpracování školních videí trvá štábu různě dlouho podle náročnosti dané reportáže. </w:t>
      </w:r>
      <w:r>
        <w:rPr>
          <w:i w:val="1"/>
          <w:iCs w:val="1"/>
        </w:rPr>
        <w:t xml:space="preserve">„Trošku bychom uvítali, kdyby veřejnost ty reportáže omluvila, nebudou na takové profesionální kvalitě jako je dělá televize Polar, ale myslím si, že rodiče a veřejnost uvidí na svých obrazovkách, monitorech věci, které dělají žáci ve školách,"</w:t>
      </w:r>
      <w:r>
        <w:rPr/>
        <w:t xml:space="preserve"> dodává Jiří Franek.</w:t>
      </w:r>
    </w:p>
    <w:p>
      <w:pPr/>
      <w:r>
        <w:rPr/>
        <w:t xml:space="preserve">Žákovské vysílání můžete začít sledovat již dnes po skončení Karvinského a Regionálního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4/zakovsk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