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15.1.2009,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Modrý kříž pomáhá</w:t>
      </w:r>
    </w:p>
    <w:p>
      <w:pPr/>
      <w:r>
        <w:rPr/>
        <w:t xml:space="preserve">Modrý kříž je v Karviné jakýmsi majákem pro všechny, kteří chtějí řešit problém závislosti. Bezplatnou službu a odbornou pomoc mohou využívat nejen ti, kteří mají problém s alkoholem, ale také lidé, kteří jsou se závislým člověkem denně v kontaktu.</w:t>
      </w:r>
    </w:p>
    <w:p>
      <w:pPr/>
      <w:r>
        <w:rPr/>
        <w:t xml:space="preserve">Jan Czudek, ředitel Modrého kříže v ČR říká: </w:t>
      </w:r>
      <w:r>
        <w:rPr>
          <w:i w:val="1"/>
          <w:iCs w:val="1"/>
        </w:rPr>
        <w:t xml:space="preserve">„Každý „uživatel" k nám může přijít a každému je nabízena individuální terapie. Může se zúčastňovat takových svépomocných skupin, kde vlastně o svém problému může mluvit, kde také může přijít s rodinným příslušníkem. Jsme si vědomi toho, že problém alkoholismu je právě na Ostravsku obrovským problémem. Mnozí lidé zůstali bez práce a mnozí z nich řeší tento problém právě alkoholem." </w:t>
      </w:r>
    </w:p>
    <w:p>
      <w:pPr/>
      <w:r>
        <w:rPr/>
        <w:t xml:space="preserve">Podle Jana Czudka se problém závislosti týká více mužů. Česká republika je totiž stále světovou jedničkou v pití piva. </w:t>
      </w:r>
      <w:r>
        <w:rPr>
          <w:i w:val="1"/>
          <w:iCs w:val="1"/>
        </w:rPr>
        <w:t xml:space="preserve">„Máme rádi pivo, ale už si neuvědomujeme, že i to způsobuje závislost a závislost způsobuje obrovské problémy v rodinách, ve společnosti,"</w:t>
      </w:r>
      <w:r>
        <w:rPr/>
        <w:t xml:space="preserve"> říká Jan Czudek.</w:t>
      </w:r>
    </w:p>
    <w:p>
      <w:pPr/>
      <w:r>
        <w:rPr/>
        <w:t xml:space="preserve">Na otázku, zda závislost na sobě každý sám pozná Jan Czudek odpovídá: </w:t>
      </w:r>
      <w:r>
        <w:rPr>
          <w:i w:val="1"/>
          <w:iCs w:val="1"/>
        </w:rPr>
        <w:t xml:space="preserve">„Člověk to pozná určitě sám, že je závislý. Pokud si musí dát každý den jedno pivo, tak to už je závislost. Horší je přiznat si to, že jsem závislý. Pokud už má závislost negativní dopady v zaměstnání, v rodině, nebo dojde například k nějaké havárii, může tím být člověk vlastně dohnán k tomu, aby k nám přišel."</w:t>
      </w:r>
    </w:p>
    <w:p>
      <w:pPr/>
      <w:r>
        <w:rPr/>
        <w:t xml:space="preserve">Modrý kříž spolupracuje i s externími odborníky - psychiatry a psychology. </w:t>
      </w:r>
      <w:r>
        <w:rPr>
          <w:i w:val="1"/>
          <w:iCs w:val="1"/>
        </w:rPr>
        <w:t xml:space="preserve">"Bez toho, aby klient prošel třeba detoxem, nemůže být v individuální terapii. Takže, pokud potřebuje brát nějaké medikamenty, tak my máme od toho psychiatry, kteří předepisují léky," </w:t>
      </w:r>
      <w:r>
        <w:rPr/>
        <w:t xml:space="preserve">vysvětluje Jan Czudek.</w:t>
      </w:r>
    </w:p>
    <w:p>
      <w:pPr/>
      <w:r>
        <w:rPr/>
        <w:t xml:space="preserve">Služba je teprve v začátcích, v naší zemi funguje od roku 2003. Ve světě pomáhá Modrý kříž již delší dobu, a to s šedesáti procentní úspěšností.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76/modry-kriz-pom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2026-04-23T03:09:07+02:00</dcterms:created>
  <dcterms:modified xsi:type="dcterms:W3CDTF">2026-04-23T03:09:07+02:00</dcterms:modified>
</cp:coreProperties>
</file>

<file path=docProps/custom.xml><?xml version="1.0" encoding="utf-8"?>
<Properties xmlns="http://schemas.openxmlformats.org/officeDocument/2006/custom-properties" xmlns:vt="http://schemas.openxmlformats.org/officeDocument/2006/docPropsVTypes"/>
</file>