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ve věku 50 let a více pomůže projekt hledat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3/lidem-ve-veku-50-let-a-vice-pomuze-projekt-hledat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