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Statistický přehled obyvatel v Karviné</w:t>
      </w:r>
    </w:p>
    <w:p>
      <w:pPr/>
      <w:r>
        <w:rPr/>
        <w:t xml:space="preserve">62 168. Takový počet karviňáků registrovali úředníci matriky k prvnímu lednu letošního roku.</w:t>
      </w:r>
    </w:p>
    <w:p>
      <w:pPr/>
      <w:r>
        <w:rPr/>
        <w:t xml:space="preserve">Ivana Szczygielová, vedoucí odboru matriky a evidence obyvatel říká:</w:t>
      </w:r>
      <w:r>
        <w:rPr>
          <w:i w:val="1"/>
          <w:iCs w:val="1"/>
        </w:rPr>
        <w:t xml:space="preserve"> "Z celkového počtu 62 168 je 908 cizinců, kteří mají povolen trvalý pobyt ve městě Karviné."</w:t>
      </w:r>
    </w:p>
    <w:p>
      <w:pPr/>
      <w:r>
        <w:rPr/>
        <w:t xml:space="preserve">Loni se v karvinské porodnici narodilo 1 126 dětí. Z tohoto počtu rovných šest set dvacet miminek má tady také trvalý pobyt. Ivana Szczygielová dodává: </w:t>
      </w:r>
      <w:r>
        <w:rPr>
          <w:i w:val="1"/>
          <w:iCs w:val="1"/>
        </w:rPr>
        <w:t xml:space="preserve">"Rodiče svým dětem vybírají nejčastěji jména Adam a Jan u chlapců a u děvčat to byly Terezky. Oproti loňskému a předloňskému roku došlo trošku ke změně, dříve to byl Jakub a Natálie, takže teď se to trošičku změnilo. Stále častěji rodiče už při narození vybírají svým dětem dvě jména. To znamená dvě křestní jména. Loni se to stalo dvacet šestkrát, a více u chlapců než u děvčat. No a takové zajímavé zdvojené jméno třeba Jan Rocco, psáno s dvěma „c", nebo Tobias Carlos, psáno s „c"."</w:t>
      </w:r>
    </w:p>
    <w:p>
      <w:pPr/>
      <w:r>
        <w:rPr/>
        <w:t xml:space="preserve">Abychom měli čísla úplná, nesmíme zapomenout na ty, kteří v průběhu loňského roku v Karviné zemřeli. Takových občanů bylo v Karviné 368.</w:t>
      </w:r>
    </w:p>
    <w:p>
      <w:pPr/>
      <w:r>
        <w:rPr/>
        <w:t xml:space="preserve">Ivana Szczygielová počítá: </w:t>
      </w:r>
      <w:r>
        <w:rPr>
          <w:i w:val="1"/>
          <w:iCs w:val="1"/>
        </w:rPr>
        <w:t xml:space="preserve">"Více se tedy narodilo než zemřelo, ale bohužel, úbytek obyvatel za posledních pět let každým rokem prostě je. Není ale nijak enormní, za loňský rok to bylo asi 330 občanů. Do toho tedy počítáme i 900 osob, které se odstěhovali z Karviné a 630 osob, které se do Karviné přistěhovali."</w:t>
      </w:r>
    </w:p>
    <w:p>
      <w:pPr/>
      <w:r>
        <w:rPr/>
        <w:t xml:space="preserve">Tomáš Hanzel, primátor města nám řekl: </w:t>
      </w:r>
      <w:r>
        <w:rPr>
          <w:i w:val="1"/>
          <w:iCs w:val="1"/>
        </w:rPr>
        <w:t xml:space="preserve">"To, že někteří lidé odcházejí, vyrovnává, že zase někteří jiní lidé přicházejí. Takový je život, samozřejmě, ta situace dnes není úplně jednoduchá, neblížíme se asi k těm nejlepším dobám, které nás můžou čekat, ale myslím si, a jsem o tom přesvědčen, že se ta situace změní a že Karviná je opravdu místo, kde lidé žít budou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84/statisticky-prehled-obyvatel-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2026-07-04T20:12:08+02:00</dcterms:created>
  <dcterms:modified xsi:type="dcterms:W3CDTF">2026-07-04T20:12:08+02:00</dcterms:modified>
</cp:coreProperties>
</file>

<file path=docProps/custom.xml><?xml version="1.0" encoding="utf-8"?>
<Properties xmlns="http://schemas.openxmlformats.org/officeDocument/2006/custom-properties" xmlns:vt="http://schemas.openxmlformats.org/officeDocument/2006/docPropsVTypes"/>
</file>