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22.5.2010,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Videoreportáž: Sesuvy v Bludovicích a Skalici, hrozí další zatopení domků</w:t>
      </w:r>
    </w:p>
    <w:p>
      <w:pPr/>
      <w:r>
        <w:rPr/>
        <w:t xml:space="preserve">O sesuvu v Horních Bludovicích u Havířova jsme vás už informovali. Situace se ale stále zhoršuje. Ještě včera proto musely být evakuovány dva rodinné domky. Část zeminy už je v řece Lučině a hrozí, že ji sesuv zcela přehradí. Lokální povodeň by zatopila asi 6 domků.   Zdeněk Knyč (nes.), starosta Horních Bludovic:</w:t>
      </w:r>
      <w:r>
        <w:rPr>
          <w:i w:val="1"/>
          <w:iCs w:val="1"/>
        </w:rPr>
        <w:t xml:space="preserve"> „Průtok vody podemílá břeh a odnáší ho pryč."</w:t>
      </w:r>
    </w:p>
    <w:p>
      <w:pPr/>
      <w:r>
        <w:rPr/>
        <w:t xml:space="preserve">Luděk Kovář, geolog: </w:t>
      </w:r>
      <w:r>
        <w:rPr>
          <w:i w:val="1"/>
          <w:iCs w:val="1"/>
        </w:rPr>
        <w:t xml:space="preserve">„Máme v terénu 7 lidí, kteří mapují kudy probíhají trhliny."</w:t>
      </w:r>
      <w:r>
        <w:rPr/>
        <w:t xml:space="preserve">   V současné době bylo nahlášeno téměř 30 sesuvů půdy a další stále přibývají. Například ve Skalici už odborníci rozhodli, že silnice musí zůstat zavřená, dokud neprojde rekonstrukcí celý silniční násep. Úředníci už mají první odhady škod na infrastruktuře.   Miroslav Novák(ČSSD), náměstek hejtmana MS kraje: </w:t>
      </w:r>
      <w:r>
        <w:rPr>
          <w:i w:val="1"/>
          <w:iCs w:val="1"/>
        </w:rPr>
        <w:t xml:space="preserve">„Na Novojičínsku a Frýdeckomístecku budou škody asi 15 milionů, ale na Karvinsku budou daleko větší."</w:t>
      </w:r>
      <w:r>
        <w:rPr/>
        <w:t xml:space="preserve">   Dobrovolní a profesionální hasiči se dnes zaměřili na odsávání vody z lagun, kterých vznikly po celém regionu desítky. Voda zůstala uvězněná i v Bohumíně Šunychlu.   Václav Ferfecký, velitel SDH Šunychl: </w:t>
      </w:r>
      <w:r>
        <w:rPr>
          <w:i w:val="1"/>
          <w:iCs w:val="1"/>
        </w:rPr>
        <w:t xml:space="preserve">„Pracujeme na snižování lagun, které se vytvořily a přírodně nejdou vypustit, dále odčerpáváme vodu z bytů a domů, přednost mají rodiny s dětmi."</w:t>
      </w:r>
      <w:r>
        <w:rPr/>
        <w:t xml:space="preserve">   V Šunychlu je stále na některých domech vidět kam až sahala voda při povodních v roce 97. I když tentokrát voda nebyla tak ničivá, podle prvních odhadů se celková škoda vyšplhá k půldruhé miliardě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846/videoreportaz-sesuvy-v-bludovicich-a-skalici-hrozi-dalsi-zatopeni-do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2026-07-02T15:31:01+02:00</dcterms:created>
  <dcterms:modified xsi:type="dcterms:W3CDTF">2026-07-02T15:31:01+02:00</dcterms:modified>
</cp:coreProperties>
</file>

<file path=docProps/custom.xml><?xml version="1.0" encoding="utf-8"?>
<Properties xmlns="http://schemas.openxmlformats.org/officeDocument/2006/custom-properties" xmlns:vt="http://schemas.openxmlformats.org/officeDocument/2006/docPropsVTypes"/>
</file>