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26.5.2010, 00:49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Běhu přátelství ve Stonavě padl traťový rekord</w:t>
      </w:r>
    </w:p>
    <w:p>
      <w:pPr/>
      <w:r>
        <w:rPr/>
        <w:t xml:space="preserve">Kvůli špatnému počasí účast na letošním 33. ročníku Běhu přátelství odřekly české základní školy z Albrechtic a Horní Suché. Tyto obce reprezentovali pouze žáci škol s polským vyučovacím jazykem. Na slavnostním nástupu dále nechyběli běžci z Těrlicka, polských Marklowic a samozřejmě Stonavy. Na start se postupně v jednotlivých věkových kategoriích postavilo celkem 185 žákyň a žáků.</w:t>
      </w:r>
    </w:p>
    <w:p>
      <w:pPr/>
      <w:r>
        <w:rPr/>
        <w:t xml:space="preserve">Stonavští hned od začátku začali sbírat medaile. V kategorii běžců a běžkyň 2. tříd obsadil Štěpán Palowski první a Zlata Nohelová 2. místo. Zlato, stříbro i bronz posbírali třeťáci Jan Nohel, Richard Krejčiřík a Lukáš Šurik a jejich spolužačka Eliška Vajtrová byla mezi dívkami druhá. Kristýna Blahutová ze 4. třídy si doběhla pro třetí místo, Adrián Bohm, rovněž čtvrťák, byl ve své kategorii druhý. Na stejném místě skončil v konkurenci žáků šestých a sedmých tříd Adam Mucska.</w:t>
      </w:r>
    </w:p>
    <w:p>
      <w:pPr/>
      <w:r>
        <w:rPr/>
        <w:t xml:space="preserve">To nejlepší přišlo nakonec v závodě starších žáků na tři okruhy, tedy v běhu na 1.200 metrů, kdy domácí Marek Matis posunul traťový rekord z dosavadních 3 minut 59 sekund na 3:52. V celkovém hodnocení se ziskem 12 medailových pozic bylo nejlepší Těrlicko. Stonava, Horní Suchá a Szkola podstawowa Marklowice získaly po osmi medailích. Gimnazjum Marklowice si domů odvezlo 6 medailí.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883/na-behu-pratelstvi-ve-stonave-padl-tratovy-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2026-04-21T07:29:55+02:00</dcterms:created>
  <dcterms:modified xsi:type="dcterms:W3CDTF">2026-04-21T07:29:55+02:00</dcterms:modified>
</cp:coreProperties>
</file>

<file path=docProps/custom.xml><?xml version="1.0" encoding="utf-8"?>
<Properties xmlns="http://schemas.openxmlformats.org/officeDocument/2006/custom-properties" xmlns:vt="http://schemas.openxmlformats.org/officeDocument/2006/docPropsVTypes"/>
</file>