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novému projektu se děti naučí hrát tenis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92/diky-novemu-projektu-se-deti-nauci-hrat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