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předškoláky je postaráno i během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1/o-predskolaky-je-postarano-i-behe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