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se odkládá na dobu neurčitou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6/rekonstrukce-namesti-se-odklada-na-dobu-neurc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