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Cílenou a vědomou změnou písma lze změnit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8/cilenou-a-vedomou-zmenou-pisma-lze-zme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