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SMO funguje už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2/mestska-spolecnost-smo-funguj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