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miniškoličku v Bejbáčku si děti užily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3/letni-miniskolicku-v-bejbacku-si-deti-u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