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pokračuje ve spolupráci s Illnau-Effretikon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1/orlova-pokracuje-ve-spolupraci-s-illnaueffreti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