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Rudé armády bude potřebovat opravit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7/pamatnik-rude-armady-bude-potrebovat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