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3.2.2016,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jezdí od února nové Senior taxi</w:t>
      </w:r>
    </w:p>
    <w:p>
      <w:pPr/>
      <w:r>
        <w:rPr>
          <w:b w:val="1"/>
          <w:bCs w:val="1"/>
        </w:rPr>
        <w:t xml:space="preserve">V Bruntále jezdíod února nové Senior taxi</w:t>
      </w:r>
    </w:p>
    <w:p>
      <w:pPr/>
      <w:r>
        <w:rPr/>
        <w:t xml:space="preserve">Novou službu mohou v Bruntále od začátku února využívatmístní senioři. Odbor sociálních věcí bruntálské radnice pro ně zajistil takzvané senior taxi.</w:t>
      </w:r>
    </w:p>
    <w:p>
      <w:pPr/>
      <w:r>
        <w:rPr/>
        <w:t xml:space="preserve">V Bruntále žije asi tisíc šest set seniorů, což jetéměř desetina obyvatel. Sociální situace mnohých z nich není zrovnarůžová a tak se radnice rozhodla jim pomoci.</w:t>
      </w:r>
    </w:p>
    <w:p>
      <w:pPr/>
      <w:r>
        <w:rPr/>
        <w:t xml:space="preserve">Pavla Sohrová, Odbor sociálních věcí MěÚ Bruntál: „Bruntálští senioři ve věku nad 70 let mohou senior taxi využívat k dopravěke všem lékařům na území města Bruntálu, na různé úřady a na Českou poštu.Jedinou podmínkou je to, že senior při nástupu do taxi služby zaplatí 15 korunza přistavení vozidla. Zbytek nákladů hradí město ze svého rozpočtu.“ </w:t>
      </w:r>
    </w:p>
    <w:p>
      <w:pPr/>
      <w:r>
        <w:rPr/>
        <w:t xml:space="preserve">Za stejnou cenu může senior taxi využívat i osoba, kteráseniora na jeho cestě doprovází.</w:t>
      </w:r>
    </w:p>
    <w:p>
      <w:pPr/>
      <w:r>
        <w:rPr/>
        <w:t xml:space="preserve">Anketa, bruntálští senioři:</w:t>
      </w:r>
    </w:p>
    <w:p>
      <w:pPr/>
      <w:r>
        <w:rPr/>
        <w:t xml:space="preserve">„Využiju to. Já bydlím tady vedle v pečovatelským uždvacet let, tady vedle, a budu to používat. Už nemám dvacet, víte.“</w:t>
      </w:r>
    </w:p>
    <w:p>
      <w:pPr/>
      <w:r>
        <w:rPr/>
        <w:t xml:space="preserve">„Myslím si, že je to dobrá věc se vším všudy. Těm lidem senějak pomůže.“</w:t>
      </w:r>
    </w:p>
    <w:p>
      <w:pPr/>
      <w:r>
        <w:rPr/>
        <w:t xml:space="preserve">„Je to výborná věc. Víte, konečně jsme nebo konečně jednakbude umožněno s tímhle tím taxikářem se dostat do města za velmi nízkéceny a to je pro nás velmi důležité.“ </w:t>
      </w:r>
    </w:p>
    <w:p>
      <w:pPr/>
      <w:r>
        <w:rPr/>
        <w:t xml:space="preserve">Odbor sociálních věcí bude senior taxi průběžně sledovat ajeho provoz případně upravovat. </w:t>
      </w:r>
    </w:p>
    <w:p>
      <w:pPr/>
      <w:r>
        <w:rPr/>
        <w:t xml:space="preserve">Jiří Ondráček, mluvčí MěÚ Bruntál: „Věříme, že tuto službubudou vyhodnocovat jako přínosnou. Na rozvoji této služby se chceme vespolupráci s nimi nadále podílet a to tím způsobem, že je budeme průběžněnamátkově oslovovat a službu nastavovat tak abychom věděli, zda-li je zcelaoptimální a skutečně prospěšná.“</w:t>
      </w:r>
    </w:p>
    <w:p>
      <w:pPr/>
      <w:r>
        <w:rPr/>
        <w:t xml:space="preserve">Marcela Matúšů, Domov pro seniory Pohoda: „Každé plus proseniory je dobré. Toto vnímám jako kladný krok ze strany města. Já si myslím,že senioři to určitě využijí. Myslím si, že výborná je ta cena té jízdy.“</w:t>
      </w:r>
    </w:p>
    <w:p>
      <w:pPr/>
      <w:r>
        <w:rPr/>
        <w:t xml:space="preserve">Podrobnosti k provozování senior taxi jsou uvedeny nawebových stránkách města a budou zveřejněny v nejbližším čísle městskýchnovin Náš domov.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648/v-bruntale-jezdi-od-unora-nove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2026-05-11T18:45:49+02:00</dcterms:created>
  <dcterms:modified xsi:type="dcterms:W3CDTF">2026-05-11T18:45:49+02:00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