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15.2.2016, 11:37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Ministryně Marksová otevřela na Bruntálsku novou charitu</w:t>
      </w:r>
    </w:p>
    <w:p>
      <w:pPr/>
      <w:r>
        <w:rPr>
          <w:b w:val="1"/>
          <w:bCs w:val="1"/>
        </w:rPr>
        <w:t xml:space="preserve">Ministryně Marksováotevřela na Bruntálsku novou charitu</w:t>
      </w:r>
    </w:p>
    <w:p>
      <w:pPr/>
      <w:r>
        <w:rPr/>
        <w:t xml:space="preserve">Výrazného rozšíření sociálních služeb se dočkali lidév Malé Morávce a okolí na Bruntálsku. Svou činnost zde zahájila Charitasv. Martina.</w:t>
      </w:r>
    </w:p>
    <w:p>
      <w:pPr/>
      <w:r>
        <w:rPr/>
        <w:t xml:space="preserve">K poslání každé farnosti patří také služba a pomocpotřebným.</w:t>
      </w:r>
    </w:p>
    <w:p>
      <w:pPr/>
      <w:r>
        <w:rPr/>
        <w:t xml:space="preserve">Marek Žukowski, farář: „To mě taky provázelo, tato myšlenkaod začátku toho, co jsem přišel sem do Malé Morávky, tak jsem přemýšlel, jaktady těmto lidem pomoci. Potom přišla myšlenka na to, zřídit charitu tadymístní, která bude nějak více prostředněji reagovat na potřeby lidí tady tohotonašeho regionu.“</w:t>
      </w:r>
    </w:p>
    <w:p>
      <w:pPr/>
      <w:r>
        <w:rPr/>
        <w:t xml:space="preserve">Populace stárne a těch, kteří potřebují pomoc, stálepřibývá. Některé sociální služby v Malé Morávce dosud citelně chyběly.</w:t>
      </w:r>
    </w:p>
    <w:p>
      <w:pPr/>
      <w:r>
        <w:rPr/>
        <w:t xml:space="preserve">Ondřej Holub (nez.), starosta Malé Morávky: „Já si myslím,že ta pomoc,ta zdravotní, ale hlavně taduchovní, kterou charita poskytuje jer nad rámec běžných zdravotních zařízení amyslím si, že taková instituce v našem regionu chyběla a jsem velice rád,že vznikla a že má sídlo v Malé Morávce.“</w:t>
      </w:r>
    </w:p>
    <w:p>
      <w:pPr/>
      <w:r>
        <w:rPr/>
        <w:t xml:space="preserve">Michaela Marksová (ČSSD), ministryně práce a sociálníchvěcí: „ Já jsem strašně ráda, že Charita sv. Martina tady pokryje sociálnímislužbami poměrně velké území, kde v podstatě ty sociální služby úplněchybí, a kdyby to třeba mělo zůstat na veřejném sektoru, na obcích, tak bychomto asi nikdy nedali dohromady.“</w:t>
      </w:r>
    </w:p>
    <w:p>
      <w:pPr/>
      <w:r>
        <w:rPr/>
        <w:t xml:space="preserve">Charita sv. Martina bude už teďposkytovat rozsáhlou škálu služeb.V budoucnosti je hodlá dále rozšiřovat.</w:t>
      </w:r>
    </w:p>
    <w:p>
      <w:pPr/>
      <w:r>
        <w:rPr/>
        <w:t xml:space="preserve">Lukáš Curylo, ředitel Diecézní charity ostravsko-opavské: „PoslánímCharity sv. Martina bude poskytovat službu tady místním občanům a to budepůjčování kompenzačních pomůcek, pečovatelská služba a časem chtějí poskytovati ošetřovatelskou službu místním lidem.“ </w:t>
      </w:r>
    </w:p>
    <w:p>
      <w:pPr/>
      <w:r>
        <w:rPr/>
        <w:t xml:space="preserve">Eva Macková, ředitelka Charity sv. Martina: „V tutochvíli budeme přebírat půjčovnu kompenzačních pomůcek, která již funguje veSvětlé Hoře. Nyní e spravuje Charita Odry, takže my ji převezmeme. Dále chcemenavázat pečovatelskou službu, která je velmi potřebná. Rozjíždíme dluhovou akariérní poradnu.“</w:t>
      </w:r>
    </w:p>
    <w:p>
      <w:pPr/>
      <w:r>
        <w:rPr/>
        <w:t xml:space="preserve">Na ošetřovatelskou službu se charita bude připravovat postupně. Naplnoby ji chtěla zahájit nejpozději do dvou let.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39792/ministryne-marksova-otevrela-na-bruntalsku-novou-chari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2026-07-03T06:21:41+02:00</dcterms:created>
  <dcterms:modified xsi:type="dcterms:W3CDTF">2026-07-03T06:21:41+02:00</dcterms:modified>
</cp:coreProperties>
</file>

<file path=docProps/custom.xml><?xml version="1.0" encoding="utf-8"?>
<Properties xmlns="http://schemas.openxmlformats.org/officeDocument/2006/custom-properties" xmlns:vt="http://schemas.openxmlformats.org/officeDocument/2006/docPropsVTypes"/>
</file>